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69" w:rsidRDefault="002C1569" w:rsidP="002C1569">
      <w:pPr>
        <w:pStyle w:val="ConsPlusNonformat"/>
        <w:jc w:val="both"/>
      </w:pPr>
      <w:r>
        <w:t xml:space="preserve">                             Проверочный лист</w:t>
      </w:r>
    </w:p>
    <w:p w:rsidR="002C1569" w:rsidRDefault="002C1569" w:rsidP="002C1569">
      <w:pPr>
        <w:pStyle w:val="ConsPlusNonformat"/>
        <w:jc w:val="both"/>
      </w:pPr>
      <w:r>
        <w:t xml:space="preserve">           (</w:t>
      </w:r>
      <w:proofErr w:type="gramStart"/>
      <w:r>
        <w:t>список</w:t>
      </w:r>
      <w:proofErr w:type="gramEnd"/>
      <w:r>
        <w:t xml:space="preserve"> основных контрольных вопросов) при проведении</w:t>
      </w:r>
    </w:p>
    <w:p w:rsidR="002C1569" w:rsidRDefault="002C1569" w:rsidP="002C1569">
      <w:pPr>
        <w:pStyle w:val="ConsPlusNonformat"/>
        <w:jc w:val="both"/>
      </w:pPr>
      <w:r>
        <w:t xml:space="preserve">          </w:t>
      </w:r>
      <w:proofErr w:type="gramStart"/>
      <w:r>
        <w:t>плановой</w:t>
      </w:r>
      <w:proofErr w:type="gramEnd"/>
      <w:r>
        <w:t xml:space="preserve"> проверки с целью федерального государственного</w:t>
      </w:r>
    </w:p>
    <w:p w:rsidR="002C1569" w:rsidRDefault="002C1569" w:rsidP="002C1569">
      <w:pPr>
        <w:pStyle w:val="ConsPlusNonformat"/>
        <w:jc w:val="both"/>
      </w:pPr>
      <w:r>
        <w:t xml:space="preserve">           </w:t>
      </w:r>
      <w:proofErr w:type="gramStart"/>
      <w:r>
        <w:t>санитарно</w:t>
      </w:r>
      <w:proofErr w:type="gramEnd"/>
      <w:r>
        <w:t>-эпидемиологического надзора за соблюдением</w:t>
      </w:r>
    </w:p>
    <w:p w:rsidR="002C1569" w:rsidRDefault="002C1569" w:rsidP="002C1569">
      <w:pPr>
        <w:pStyle w:val="ConsPlusNonformat"/>
        <w:jc w:val="both"/>
      </w:pPr>
      <w:r>
        <w:t xml:space="preserve">                 </w:t>
      </w:r>
      <w:proofErr w:type="gramStart"/>
      <w:r>
        <w:t>обязательных</w:t>
      </w:r>
      <w:proofErr w:type="gramEnd"/>
      <w:r>
        <w:t xml:space="preserve"> требований в парикмахерских,</w:t>
      </w:r>
    </w:p>
    <w:p w:rsidR="002C1569" w:rsidRDefault="002C1569" w:rsidP="002C1569">
      <w:pPr>
        <w:pStyle w:val="ConsPlusNonformat"/>
        <w:jc w:val="both"/>
      </w:pPr>
      <w:r>
        <w:t xml:space="preserve">                         </w:t>
      </w:r>
      <w:proofErr w:type="gramStart"/>
      <w:r>
        <w:t>салонах</w:t>
      </w:r>
      <w:proofErr w:type="gramEnd"/>
      <w:r>
        <w:t xml:space="preserve"> красоты, соляриях</w:t>
      </w:r>
    </w:p>
    <w:p w:rsidR="002C1569" w:rsidRDefault="002C1569" w:rsidP="002C1569">
      <w:pPr>
        <w:pStyle w:val="ConsPlusNonformat"/>
        <w:jc w:val="both"/>
      </w:pPr>
    </w:p>
    <w:p w:rsidR="002C1569" w:rsidRDefault="002C1569" w:rsidP="002C1569">
      <w:pPr>
        <w:pStyle w:val="ConsPlusNonformat"/>
        <w:jc w:val="both"/>
      </w:pPr>
      <w:r>
        <w:t xml:space="preserve">    Настоящая   форма   </w:t>
      </w:r>
      <w:proofErr w:type="gramStart"/>
      <w:r>
        <w:t>проверочного  листа</w:t>
      </w:r>
      <w:proofErr w:type="gramEnd"/>
      <w:r>
        <w:t xml:space="preserve">  (списка  основных  контрольных</w:t>
      </w:r>
    </w:p>
    <w:p w:rsidR="002C1569" w:rsidRDefault="002C1569" w:rsidP="002C1569">
      <w:pPr>
        <w:pStyle w:val="ConsPlusNonformat"/>
        <w:jc w:val="both"/>
      </w:pPr>
      <w:proofErr w:type="gramStart"/>
      <w:r>
        <w:t>вопросов)  применяется</w:t>
      </w:r>
      <w:proofErr w:type="gramEnd"/>
      <w:r>
        <w:t xml:space="preserve">  при  проведении должностными лицами территориальных</w:t>
      </w:r>
    </w:p>
    <w:p w:rsidR="002C1569" w:rsidRDefault="002C1569" w:rsidP="002C1569">
      <w:pPr>
        <w:pStyle w:val="ConsPlusNonformat"/>
        <w:jc w:val="both"/>
      </w:pPr>
      <w:proofErr w:type="gramStart"/>
      <w:r>
        <w:t>органов  Федеральной</w:t>
      </w:r>
      <w:proofErr w:type="gramEnd"/>
      <w:r>
        <w:t xml:space="preserve">  службы  по надзору в сфере защиты прав потребителей и</w:t>
      </w:r>
    </w:p>
    <w:p w:rsidR="002C1569" w:rsidRDefault="002C1569" w:rsidP="002C1569">
      <w:pPr>
        <w:pStyle w:val="ConsPlusNonformat"/>
        <w:jc w:val="both"/>
      </w:pPr>
      <w:proofErr w:type="gramStart"/>
      <w:r>
        <w:t>благополучия</w:t>
      </w:r>
      <w:proofErr w:type="gramEnd"/>
      <w:r>
        <w:t xml:space="preserve"> человека плановых проверок в рамках осуществления федерального</w:t>
      </w:r>
    </w:p>
    <w:p w:rsidR="002C1569" w:rsidRDefault="002C1569" w:rsidP="002C1569">
      <w:pPr>
        <w:pStyle w:val="ConsPlusNonformat"/>
        <w:jc w:val="both"/>
      </w:pPr>
      <w:proofErr w:type="gramStart"/>
      <w:r>
        <w:t>государственного</w:t>
      </w:r>
      <w:proofErr w:type="gramEnd"/>
      <w:r>
        <w:t xml:space="preserve">   санитарно-эпидемиологического   надзора  за  соблюдением</w:t>
      </w:r>
    </w:p>
    <w:p w:rsidR="002C1569" w:rsidRDefault="002C1569" w:rsidP="002C1569">
      <w:pPr>
        <w:pStyle w:val="ConsPlusNonformat"/>
        <w:jc w:val="both"/>
      </w:pPr>
      <w:proofErr w:type="gramStart"/>
      <w:r>
        <w:t>обязательных</w:t>
      </w:r>
      <w:proofErr w:type="gramEnd"/>
      <w:r>
        <w:t xml:space="preserve"> требований в парикмахерских, салонах красоты, соляриях.</w:t>
      </w:r>
    </w:p>
    <w:p w:rsidR="002C1569" w:rsidRDefault="002C1569" w:rsidP="002C1569">
      <w:pPr>
        <w:pStyle w:val="ConsPlusNonformat"/>
        <w:jc w:val="both"/>
      </w:pPr>
      <w:r>
        <w:t xml:space="preserve">    </w:t>
      </w:r>
      <w:proofErr w:type="gramStart"/>
      <w:r>
        <w:t>Предмет  плановой</w:t>
      </w:r>
      <w:proofErr w:type="gramEnd"/>
      <w:r>
        <w:t xml:space="preserve">  проверки  ограничивается требованиями, изложенными в</w:t>
      </w:r>
    </w:p>
    <w:p w:rsidR="002C1569" w:rsidRDefault="002C1569" w:rsidP="002C1569">
      <w:pPr>
        <w:pStyle w:val="ConsPlusNonformat"/>
        <w:jc w:val="both"/>
      </w:pPr>
      <w:proofErr w:type="gramStart"/>
      <w:r>
        <w:t>форме</w:t>
      </w:r>
      <w:proofErr w:type="gramEnd"/>
      <w:r>
        <w:t xml:space="preserve"> проверочного листа.</w:t>
      </w:r>
    </w:p>
    <w:p w:rsidR="002C1569" w:rsidRDefault="002C1569" w:rsidP="002C1569">
      <w:pPr>
        <w:pStyle w:val="ConsPlusNonformat"/>
        <w:jc w:val="both"/>
      </w:pPr>
    </w:p>
    <w:p w:rsidR="002C1569" w:rsidRDefault="002C1569" w:rsidP="002C1569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в</w:t>
      </w:r>
    </w:p>
    <w:p w:rsidR="002C1569" w:rsidRDefault="002C1569" w:rsidP="002C1569">
      <w:pPr>
        <w:pStyle w:val="ConsPlusNonformat"/>
        <w:jc w:val="both"/>
      </w:pPr>
      <w:proofErr w:type="gramStart"/>
      <w:r>
        <w:t>сфере</w:t>
      </w:r>
      <w:proofErr w:type="gramEnd"/>
      <w:r>
        <w:t xml:space="preserve"> защиты прав потребителей и благополучия человека:</w:t>
      </w:r>
    </w:p>
    <w:p w:rsidR="002C1569" w:rsidRDefault="002C1569" w:rsidP="002C1569">
      <w:pPr>
        <w:pStyle w:val="ConsPlusNonformat"/>
        <w:jc w:val="both"/>
      </w:pPr>
      <w:r>
        <w:t>__________________________________________________________________________.</w:t>
      </w:r>
    </w:p>
    <w:p w:rsidR="002C1569" w:rsidRDefault="002C1569" w:rsidP="002C1569">
      <w:pPr>
        <w:pStyle w:val="ConsPlusNonformat"/>
        <w:jc w:val="both"/>
      </w:pPr>
      <w:r>
        <w:t xml:space="preserve">    2.  </w:t>
      </w:r>
      <w:proofErr w:type="gramStart"/>
      <w:r>
        <w:t>Проверочный  лист</w:t>
      </w:r>
      <w:proofErr w:type="gramEnd"/>
      <w:r>
        <w:t xml:space="preserve"> утвержден приказом Роспотребнадзора от 18.09.2017</w:t>
      </w:r>
    </w:p>
    <w:p w:rsidR="002C1569" w:rsidRDefault="002C1569" w:rsidP="002C1569">
      <w:pPr>
        <w:pStyle w:val="ConsPlusNonformat"/>
        <w:jc w:val="both"/>
      </w:pPr>
      <w:r>
        <w:t>N   860   "</w:t>
      </w:r>
      <w:proofErr w:type="gramStart"/>
      <w:r>
        <w:t>Об  утверждении</w:t>
      </w:r>
      <w:proofErr w:type="gramEnd"/>
      <w:r>
        <w:t xml:space="preserve">  форм  проверочных  листов  (списков контрольных</w:t>
      </w:r>
    </w:p>
    <w:p w:rsidR="002C1569" w:rsidRDefault="002C1569" w:rsidP="002C1569">
      <w:pPr>
        <w:pStyle w:val="ConsPlusNonformat"/>
        <w:jc w:val="both"/>
      </w:pPr>
      <w:proofErr w:type="gramStart"/>
      <w:r>
        <w:t>вопросов</w:t>
      </w:r>
      <w:proofErr w:type="gramEnd"/>
      <w:r>
        <w:t>),   используемых   должностными   лицами  территориальных  органов</w:t>
      </w:r>
    </w:p>
    <w:p w:rsidR="002C1569" w:rsidRDefault="002C1569" w:rsidP="002C1569">
      <w:pPr>
        <w:pStyle w:val="ConsPlusNonformat"/>
        <w:jc w:val="both"/>
      </w:pPr>
      <w:r>
        <w:t xml:space="preserve">Федеральной   службы   </w:t>
      </w:r>
      <w:proofErr w:type="gramStart"/>
      <w:r>
        <w:t>по  надзору</w:t>
      </w:r>
      <w:proofErr w:type="gramEnd"/>
      <w:r>
        <w:t xml:space="preserve">  в  сфере  защиты  прав  потребителей  и</w:t>
      </w:r>
    </w:p>
    <w:p w:rsidR="002C1569" w:rsidRDefault="002C1569" w:rsidP="002C1569">
      <w:pPr>
        <w:pStyle w:val="ConsPlusNonformat"/>
        <w:jc w:val="both"/>
      </w:pPr>
      <w:proofErr w:type="gramStart"/>
      <w:r>
        <w:t>благополучия</w:t>
      </w:r>
      <w:proofErr w:type="gramEnd"/>
      <w:r>
        <w:t xml:space="preserve">   человека   при   проведении   плановых   проверок  в  рамках</w:t>
      </w:r>
    </w:p>
    <w:p w:rsidR="002C1569" w:rsidRDefault="002C1569" w:rsidP="002C1569">
      <w:pPr>
        <w:pStyle w:val="ConsPlusNonformat"/>
        <w:jc w:val="both"/>
      </w:pPr>
      <w:proofErr w:type="gramStart"/>
      <w:r>
        <w:t>осуществления  федерального</w:t>
      </w:r>
      <w:proofErr w:type="gramEnd"/>
      <w:r>
        <w:t xml:space="preserve">  государственного санитарно-эпидемиологического</w:t>
      </w:r>
    </w:p>
    <w:p w:rsidR="002C1569" w:rsidRDefault="002C1569" w:rsidP="002C1569">
      <w:pPr>
        <w:pStyle w:val="ConsPlusNonformat"/>
        <w:jc w:val="both"/>
      </w:pPr>
      <w:proofErr w:type="gramStart"/>
      <w:r>
        <w:t>надзора</w:t>
      </w:r>
      <w:proofErr w:type="gramEnd"/>
      <w:r>
        <w:t>".</w:t>
      </w:r>
    </w:p>
    <w:p w:rsidR="002C1569" w:rsidRDefault="002C1569" w:rsidP="002C1569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2C1569" w:rsidRDefault="002C1569" w:rsidP="002C1569">
      <w:pPr>
        <w:pStyle w:val="ConsPlusNonformat"/>
        <w:jc w:val="both"/>
      </w:pPr>
      <w:proofErr w:type="gramStart"/>
      <w:r>
        <w:t>индивидуального</w:t>
      </w:r>
      <w:proofErr w:type="gramEnd"/>
      <w:r>
        <w:t xml:space="preserve"> предпринимателя:</w:t>
      </w:r>
    </w:p>
    <w:p w:rsidR="002C1569" w:rsidRDefault="002C1569" w:rsidP="002C1569">
      <w:pPr>
        <w:pStyle w:val="ConsPlusNonformat"/>
        <w:jc w:val="both"/>
      </w:pPr>
      <w:r>
        <w:t>__________________________________________________________________________.</w:t>
      </w:r>
    </w:p>
    <w:p w:rsidR="002C1569" w:rsidRDefault="002C1569" w:rsidP="002C1569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2C1569" w:rsidRDefault="002C1569" w:rsidP="002C1569">
      <w:pPr>
        <w:pStyle w:val="ConsPlusNonformat"/>
        <w:jc w:val="both"/>
      </w:pPr>
      <w:proofErr w:type="gramStart"/>
      <w:r>
        <w:t>и</w:t>
      </w:r>
      <w:proofErr w:type="gramEnd"/>
      <w:r>
        <w:t xml:space="preserve">   (или)   указание  на  используемые  юридическим  лицом,  индивидуальным</w:t>
      </w:r>
    </w:p>
    <w:p w:rsidR="002C1569" w:rsidRDefault="002C1569" w:rsidP="002C1569">
      <w:pPr>
        <w:pStyle w:val="ConsPlusNonformat"/>
        <w:jc w:val="both"/>
      </w:pPr>
      <w:proofErr w:type="gramStart"/>
      <w:r>
        <w:t>предпринимателем  производственные</w:t>
      </w:r>
      <w:proofErr w:type="gramEnd"/>
      <w:r>
        <w:t xml:space="preserve">  объекты:</w:t>
      </w:r>
    </w:p>
    <w:p w:rsidR="002C1569" w:rsidRDefault="002C1569" w:rsidP="002C1569">
      <w:pPr>
        <w:pStyle w:val="ConsPlusNonformat"/>
        <w:jc w:val="both"/>
      </w:pPr>
      <w:r>
        <w:t>__________________________________________________________________________.</w:t>
      </w:r>
    </w:p>
    <w:p w:rsidR="002C1569" w:rsidRDefault="002C1569" w:rsidP="002C1569">
      <w:pPr>
        <w:pStyle w:val="ConsPlusNonformat"/>
        <w:jc w:val="both"/>
      </w:pPr>
      <w:r>
        <w:t xml:space="preserve">    5.   Реквизиты   </w:t>
      </w:r>
      <w:proofErr w:type="gramStart"/>
      <w:r>
        <w:t>распоряжения  или</w:t>
      </w:r>
      <w:proofErr w:type="gramEnd"/>
      <w:r>
        <w:t xml:space="preserve">  приказа  руководителя,  заместителя</w:t>
      </w:r>
    </w:p>
    <w:p w:rsidR="002C1569" w:rsidRDefault="002C1569" w:rsidP="002C1569">
      <w:pPr>
        <w:pStyle w:val="ConsPlusNonformat"/>
        <w:jc w:val="both"/>
      </w:pPr>
      <w:proofErr w:type="gramStart"/>
      <w:r>
        <w:t>руководителя  территориального</w:t>
      </w:r>
      <w:proofErr w:type="gramEnd"/>
      <w:r>
        <w:t xml:space="preserve"> органа Федеральной службы по надзору в сфере</w:t>
      </w:r>
    </w:p>
    <w:p w:rsidR="002C1569" w:rsidRDefault="002C1569" w:rsidP="002C1569">
      <w:pPr>
        <w:pStyle w:val="ConsPlusNonformat"/>
        <w:jc w:val="both"/>
      </w:pPr>
      <w:proofErr w:type="gramStart"/>
      <w:r>
        <w:t>защиты</w:t>
      </w:r>
      <w:proofErr w:type="gramEnd"/>
      <w:r>
        <w:t xml:space="preserve"> прав потребителей и благополучия человека о проведении проверки:</w:t>
      </w:r>
    </w:p>
    <w:p w:rsidR="002C1569" w:rsidRDefault="002C1569" w:rsidP="002C1569">
      <w:pPr>
        <w:pStyle w:val="ConsPlusNonformat"/>
        <w:jc w:val="both"/>
      </w:pPr>
      <w:r>
        <w:t>__________________________________________________________________________.</w:t>
      </w:r>
    </w:p>
    <w:p w:rsidR="002C1569" w:rsidRDefault="002C1569" w:rsidP="002C1569">
      <w:pPr>
        <w:pStyle w:val="ConsPlusNonformat"/>
        <w:jc w:val="both"/>
      </w:pPr>
      <w:r>
        <w:t xml:space="preserve"> (</w:t>
      </w:r>
      <w:proofErr w:type="gramStart"/>
      <w:r>
        <w:t>дата</w:t>
      </w:r>
      <w:proofErr w:type="gramEnd"/>
      <w:r>
        <w:t xml:space="preserve"> и номер документа, должность, фамилия и инициалы должностного лица,</w:t>
      </w:r>
    </w:p>
    <w:p w:rsidR="002C1569" w:rsidRDefault="002C1569" w:rsidP="002C1569">
      <w:pPr>
        <w:pStyle w:val="ConsPlusNonformat"/>
        <w:jc w:val="both"/>
      </w:pPr>
      <w:r>
        <w:t xml:space="preserve">                          </w:t>
      </w:r>
      <w:proofErr w:type="gramStart"/>
      <w:r>
        <w:t>подписавшего</w:t>
      </w:r>
      <w:proofErr w:type="gramEnd"/>
      <w:r>
        <w:t xml:space="preserve"> документ)</w:t>
      </w:r>
    </w:p>
    <w:p w:rsidR="002C1569" w:rsidRDefault="002C1569" w:rsidP="002C1569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2C1569" w:rsidRDefault="002C1569" w:rsidP="002C1569">
      <w:pPr>
        <w:pStyle w:val="ConsPlusNonformat"/>
        <w:jc w:val="both"/>
      </w:pPr>
      <w:proofErr w:type="gramStart"/>
      <w:r>
        <w:t>едином</w:t>
      </w:r>
      <w:proofErr w:type="gramEnd"/>
      <w:r>
        <w:t xml:space="preserve"> реестре проверок:</w:t>
      </w:r>
    </w:p>
    <w:p w:rsidR="002C1569" w:rsidRDefault="002C1569" w:rsidP="002C1569">
      <w:pPr>
        <w:pStyle w:val="ConsPlusNonformat"/>
        <w:jc w:val="both"/>
      </w:pPr>
      <w:r>
        <w:t>__________________________________________________________________________.</w:t>
      </w:r>
    </w:p>
    <w:p w:rsidR="002C1569" w:rsidRDefault="002C1569" w:rsidP="002C1569">
      <w:pPr>
        <w:pStyle w:val="ConsPlusNonformat"/>
        <w:jc w:val="both"/>
      </w:pPr>
      <w:r>
        <w:t xml:space="preserve">    7.  </w:t>
      </w:r>
      <w:proofErr w:type="gramStart"/>
      <w:r>
        <w:t>Должность,  фамилия</w:t>
      </w:r>
      <w:proofErr w:type="gramEnd"/>
      <w:r>
        <w:t xml:space="preserve">  и  инициалы должностного лица территориального</w:t>
      </w:r>
    </w:p>
    <w:p w:rsidR="002C1569" w:rsidRDefault="002C1569" w:rsidP="002C1569">
      <w:pPr>
        <w:pStyle w:val="ConsPlusNonformat"/>
        <w:jc w:val="both"/>
      </w:pPr>
      <w:proofErr w:type="gramStart"/>
      <w:r>
        <w:t>органа  Федеральной</w:t>
      </w:r>
      <w:proofErr w:type="gramEnd"/>
      <w:r>
        <w:t xml:space="preserve">  службы  по  надзору в сфере защиты прав потребителей и</w:t>
      </w:r>
    </w:p>
    <w:p w:rsidR="002C1569" w:rsidRDefault="002C1569" w:rsidP="002C1569">
      <w:pPr>
        <w:pStyle w:val="ConsPlusNonformat"/>
        <w:jc w:val="both"/>
      </w:pPr>
      <w:proofErr w:type="gramStart"/>
      <w:r>
        <w:t>благополучия</w:t>
      </w:r>
      <w:proofErr w:type="gramEnd"/>
      <w:r>
        <w:t xml:space="preserve">   человека,   проводящего  плановую  проверку  и  заполняющего</w:t>
      </w:r>
    </w:p>
    <w:p w:rsidR="002C1569" w:rsidRDefault="002C1569" w:rsidP="002C1569">
      <w:pPr>
        <w:pStyle w:val="ConsPlusNonformat"/>
        <w:jc w:val="both"/>
      </w:pPr>
      <w:proofErr w:type="gramStart"/>
      <w:r>
        <w:t>проверочный</w:t>
      </w:r>
      <w:proofErr w:type="gramEnd"/>
      <w:r>
        <w:t xml:space="preserve"> лист:</w:t>
      </w:r>
    </w:p>
    <w:p w:rsidR="002C1569" w:rsidRDefault="002C1569" w:rsidP="002C1569">
      <w:pPr>
        <w:pStyle w:val="ConsPlusNonformat"/>
        <w:jc w:val="both"/>
      </w:pPr>
      <w:r>
        <w:t>__________________________________________________________________________.</w:t>
      </w:r>
    </w:p>
    <w:p w:rsidR="002C1569" w:rsidRDefault="002C1569" w:rsidP="002C1569">
      <w:pPr>
        <w:pStyle w:val="ConsPlusNonformat"/>
        <w:jc w:val="both"/>
      </w:pPr>
      <w:r>
        <w:t xml:space="preserve">    8.  </w:t>
      </w:r>
      <w:proofErr w:type="gramStart"/>
      <w:r>
        <w:t>Перечень  вопросов</w:t>
      </w:r>
      <w:proofErr w:type="gramEnd"/>
      <w:r>
        <w:t>,  отражающих содержание обязательных требований,</w:t>
      </w:r>
    </w:p>
    <w:p w:rsidR="002C1569" w:rsidRDefault="002C1569" w:rsidP="002C1569">
      <w:pPr>
        <w:pStyle w:val="ConsPlusNonformat"/>
        <w:jc w:val="both"/>
      </w:pPr>
      <w:proofErr w:type="gramStart"/>
      <w:r>
        <w:t>ответы  на</w:t>
      </w:r>
      <w:proofErr w:type="gramEnd"/>
      <w:r>
        <w:t xml:space="preserve"> которые однозначно свидетельствуют о соблюдении или несоблюдении</w:t>
      </w:r>
    </w:p>
    <w:p w:rsidR="002C1569" w:rsidRDefault="002C1569" w:rsidP="002C1569">
      <w:pPr>
        <w:pStyle w:val="ConsPlusNonformat"/>
        <w:jc w:val="both"/>
      </w:pPr>
      <w:proofErr w:type="gramStart"/>
      <w:r>
        <w:t>юридическим</w:t>
      </w:r>
      <w:proofErr w:type="gramEnd"/>
      <w:r>
        <w:t xml:space="preserve"> лицом, индивидуальным предпринимателем обязательных требований,</w:t>
      </w:r>
    </w:p>
    <w:p w:rsidR="002C1569" w:rsidRDefault="002C1569" w:rsidP="002C1569">
      <w:pPr>
        <w:pStyle w:val="ConsPlusNonformat"/>
        <w:jc w:val="both"/>
      </w:pPr>
      <w:proofErr w:type="gramStart"/>
      <w:r>
        <w:t>составляющих</w:t>
      </w:r>
      <w:proofErr w:type="gramEnd"/>
      <w:r>
        <w:t xml:space="preserve"> предмет проверки:</w:t>
      </w:r>
    </w:p>
    <w:p w:rsidR="002C1569" w:rsidRDefault="002C1569" w:rsidP="002C15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025"/>
        <w:gridCol w:w="1104"/>
        <w:gridCol w:w="3345"/>
      </w:tblGrid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Ответы на вопросы &lt;1&gt;</w:t>
            </w: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t>1. Общие требования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</w:pPr>
            <w:r>
              <w:t>1.1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Представлено ли юридическим лицом </w:t>
            </w:r>
            <w:r>
              <w:lastRenderedPageBreak/>
              <w:t>или индивидуальным предпринимателем уведомление в органы Роспотребнадзора о начале осуществления</w:t>
            </w:r>
          </w:p>
          <w:p w:rsidR="002C1569" w:rsidRDefault="002C1569" w:rsidP="00D7531C">
            <w:pPr>
              <w:pStyle w:val="ConsPlusNormal"/>
            </w:pPr>
            <w:proofErr w:type="gramStart"/>
            <w:r>
              <w:t>предпринимательской</w:t>
            </w:r>
            <w:proofErr w:type="gramEnd"/>
            <w:r>
              <w:t xml:space="preserve"> деятельности организации?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4" w:history="1">
              <w:proofErr w:type="gramStart"/>
              <w:r>
                <w:rPr>
                  <w:color w:val="0000FF"/>
                </w:rPr>
                <w:t>статья</w:t>
              </w:r>
              <w:proofErr w:type="gramEnd"/>
              <w:r>
                <w:rPr>
                  <w:color w:val="0000FF"/>
                </w:rPr>
                <w:t xml:space="preserve"> 8</w:t>
              </w:r>
            </w:hyperlink>
            <w:r>
              <w:t xml:space="preserve"> Федерального закона N </w:t>
            </w:r>
            <w:r>
              <w:lastRenderedPageBreak/>
              <w:t>294-ФЗ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Имеются ли в организации документы, подтверждающие безопасность применяемой парфюмерно-косметической продукции?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1.6 СанПиН 2.1.2.2631-10 "Санитарно-эпидемиологические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услуги" &lt;40&gt; (далее - СанПиН 2.1.2.2631-10), статья 6 технического регламента Таможенного союза "О безопасности парфюмерно-косметической продукции" (ТР ТС 009/2011) &lt;41&gt;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</w:pPr>
            <w:r>
              <w:t>1.3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Соблюдается ли запрет на наличие грызунов и бытовых членистоногих (насекомых, клещей) во всех основных и подсобных помещениях организации?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9.3 СанПиН 2.1.2.2631-10;</w:t>
            </w:r>
          </w:p>
          <w:p w:rsidR="002C1569" w:rsidRDefault="002C1569" w:rsidP="00D7531C">
            <w:pPr>
              <w:pStyle w:val="ConsPlusNormal"/>
              <w:jc w:val="center"/>
            </w:pPr>
            <w:hyperlink r:id="rId5" w:history="1">
              <w:r>
                <w:rPr>
                  <w:color w:val="0000FF"/>
                </w:rPr>
                <w:t>СанПиН 3.5.2.3472-17</w:t>
              </w:r>
            </w:hyperlink>
            <w:r>
              <w:t>;</w:t>
            </w:r>
          </w:p>
          <w:p w:rsidR="002C1569" w:rsidRDefault="002C1569" w:rsidP="00D7531C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СП 3.5.3.3223-14</w:t>
              </w:r>
            </w:hyperlink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</w:pPr>
            <w:r>
              <w:t>1.4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график, утвержденный администрацией, на проведение генеральной уборки?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9.5 СанПиН 2.1.2.2631-10</w:t>
            </w:r>
          </w:p>
        </w:tc>
      </w:tr>
      <w:tr w:rsidR="002C1569" w:rsidTr="00D7531C">
        <w:tc>
          <w:tcPr>
            <w:tcW w:w="581" w:type="dxa"/>
            <w:vMerge w:val="restart"/>
          </w:tcPr>
          <w:p w:rsidR="002C1569" w:rsidRDefault="002C1569" w:rsidP="00D7531C">
            <w:pPr>
              <w:pStyle w:val="ConsPlusNormal"/>
            </w:pPr>
            <w:r>
              <w:t>1.5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Имеют ли работники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пункты</w:t>
            </w:r>
            <w:proofErr w:type="gramEnd"/>
            <w:r>
              <w:t xml:space="preserve"> 9.26, 9.29 СанПиН 2.1.2.2631-10;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приказ</w:t>
            </w:r>
            <w:proofErr w:type="gramEnd"/>
            <w:r>
              <w:t xml:space="preserve">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N 302н;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приказ</w:t>
            </w:r>
            <w:proofErr w:type="gramEnd"/>
            <w:r>
              <w:t xml:space="preserve"> &lt;42&gt;;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8.6, глава IX СП 3.1.5.2826-10 "Профилактика ВИЧ-инфекции" &lt;43&gt; (далее - СП 3.1.5.2826-10);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статьи</w:t>
            </w:r>
            <w:proofErr w:type="gramEnd"/>
            <w:r>
              <w:t xml:space="preserve"> 29, 34 - 36 Федерального закона N 52-ФЗ;</w:t>
            </w:r>
          </w:p>
          <w:p w:rsidR="002C1569" w:rsidRDefault="002C1569" w:rsidP="00D7531C">
            <w:pPr>
              <w:pStyle w:val="ConsPlusNormal"/>
              <w:jc w:val="center"/>
            </w:pPr>
            <w:hyperlink r:id="rId7" w:history="1">
              <w:proofErr w:type="gramStart"/>
              <w:r>
                <w:rPr>
                  <w:color w:val="0000FF"/>
                </w:rPr>
                <w:t>пункты</w:t>
              </w:r>
              <w:proofErr w:type="gramEnd"/>
              <w:r>
                <w:rPr>
                  <w:color w:val="0000FF"/>
                </w:rPr>
                <w:t xml:space="preserve"> 1</w:t>
              </w:r>
            </w:hyperlink>
            <w:r>
              <w:t>, 2 приложения 1 к приказу &lt;44&gt;;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статьи</w:t>
            </w:r>
            <w:proofErr w:type="gramEnd"/>
            <w:r>
              <w:t xml:space="preserve"> 29, 34 - 36 Федерального закона N 52-ФЗ</w:t>
            </w:r>
          </w:p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прохождении медицинских осмотров;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результатах лабораторных исследований;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выполнении прививок;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прохождении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</w:pPr>
            <w:r>
              <w:t>1.6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"Знак о запрете курения", размещенный у входа на территорию и в здание организации, а также в местах общего пользования, в том числе туалетах?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6 части 1 и часть 5 статьи 12 Федерального закона N 15-ФЗ;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5 Требований к знаку о запрете курения и к порядку его размещения, утвержденных приказом Минздрава России от </w:t>
            </w:r>
            <w:r>
              <w:lastRenderedPageBreak/>
              <w:t>12.05.2014 N 214н &lt;45&gt;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lastRenderedPageBreak/>
              <w:t>2. Требования к размещению организаций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Соблюдаются ли требования при размещении организации в зданиях (помещениях), встроенных, встроенно-пристроенных к жилым и общественным зданиям?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8" w:history="1">
              <w:proofErr w:type="gramStart"/>
              <w:r>
                <w:rPr>
                  <w:color w:val="0000FF"/>
                </w:rPr>
                <w:t>пункты</w:t>
              </w:r>
              <w:proofErr w:type="gramEnd"/>
              <w:r>
                <w:rPr>
                  <w:color w:val="0000FF"/>
                </w:rPr>
                <w:t xml:space="preserve"> 2.1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2.3</w:t>
              </w:r>
            </w:hyperlink>
            <w:r>
              <w:t>, 3.4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2.2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Соблюдается ли запрет на размещение организации выше первого этажа жилых зданий либо выше второго этажа при отсутствии входа в организацию, изолированного от жилой части здания?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12" w:history="1">
              <w:r>
                <w:rPr>
                  <w:color w:val="0000FF"/>
                </w:rPr>
                <w:t>2.2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2.3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изолированный вход в организацию при ее размещении в жилом здании?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14" w:history="1">
              <w:r>
                <w:rPr>
                  <w:color w:val="0000FF"/>
                </w:rPr>
                <w:t>2.2</w:t>
              </w:r>
            </w:hyperlink>
            <w:r>
              <w:t xml:space="preserve"> СанПиН 2.1.2.2631-10;</w:t>
            </w:r>
          </w:p>
          <w:p w:rsidR="002C1569" w:rsidRDefault="002C1569" w:rsidP="00D7531C">
            <w:pPr>
              <w:pStyle w:val="ConsPlusNormal"/>
              <w:jc w:val="center"/>
            </w:pPr>
            <w:hyperlink r:id="rId15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3.3</w:t>
              </w:r>
            </w:hyperlink>
            <w:r>
              <w:t xml:space="preserve"> СанПиН 2.1.2.2645-10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t>3. Требования к устройству и оборудованию помещений организации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Имеется ли в организации помещение или специальное место для дезинфекции,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 и стерилизации инструментов, оборудованное раковиной с подводкой горячей и холодной воды?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16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3.2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Обеспечено ли размещение в отдельных помещениях кабинетов педикюра, массажа, солярия, пирсинга, </w:t>
            </w:r>
            <w:proofErr w:type="spellStart"/>
            <w:r>
              <w:t>татуажа</w:t>
            </w:r>
            <w:proofErr w:type="spellEnd"/>
            <w:r>
              <w:t xml:space="preserve"> и косметического кабинета?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17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3.3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Соблюдаются ли гигиенические требования к воздухообмену помещений и параметрам микроклимата при размещении отдельных рабочих мест для маникюра в помещениях общественных зданий, в том числе торговых центров?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3.4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Предусмотрен ли изолированный кабинет в случае совмещения выполнения услуг маникюра и педикюра при организации одного рабочего места для мастера?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18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3.5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в педикюрном кабинете не менее 2-х ванн для ног (если не используются одноразовые вкладыши) с подводкой горячей и холодной воды и отдельная раковина для мытья рук?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3.6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Оборудован ли косметический кабинет, </w:t>
            </w:r>
            <w:r>
              <w:lastRenderedPageBreak/>
              <w:t>рассчитанный на 2 или 3 рабочих места, изолирующими перегородками высотой 1,8 или 2,0 м?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3.7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lastRenderedPageBreak/>
              <w:t>3.7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Оборудованы ли рабочие места мебелью, позволяющей проводить обработку моющими и дезинфицирующими средствами?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3.8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Оборудованы ли рабочие места парикмахеров креслами, туалетными столами с раковинами для мытья волос (при отсутствии специального места для мытья волос)?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19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3.9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комната для отдыха и приема пищи персоналом?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гардероб и условия для раздельного хранения личной и специальной одежды?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пункты</w:t>
            </w:r>
            <w:proofErr w:type="gramEnd"/>
            <w:r>
              <w:t xml:space="preserve"> 3.10, 9.12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санузел для персонала?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Имеются ли помещения или место для хранения инвентаря, мусора и остриженных волос?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помещение для хранения чистого белья и парфюмерно-косметических средств, оборудованное стеллажами или шкафами?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3.12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помещение для хранения грязного белья, оборудованное емкостями с крышками, покрытие которых позволяет проводить их мытье и дезинфекцию?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3.12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Соблюдаются ли требования к условиям хранения на рабочем месте используемой в течение рабочей смены парфюмерно-косметической продукции, указанным в инструкции по ее применению?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3.13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изолированное помещение для проведения постижерных работ, если таковые проводятся?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3.14 СанПиН 2.1.2.2631-10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t>4. Требования к оборудованию и содержанию соляриев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Соблюдается ли запрет на использование в солярии оборудования с диапазоном ультрафиолетового </w:t>
            </w:r>
            <w:r>
              <w:lastRenderedPageBreak/>
              <w:t>излучения УФ-С?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Имеются ли технические паспорта и инструкции на русском языке на все аппараты (солярии), а также документы, подтверждающие их безопасность?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20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4.2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Обеспечена ли необходимая площадь помещения, где установлена кабина солярия?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4.3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Организована ли в помещении, где расположена кабина солярия, рабочая зона оператора (за исключением случаев предоставления услуги солярия в автоматическом режиме)?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22" w:history="1">
              <w:r>
                <w:rPr>
                  <w:color w:val="0000FF"/>
                </w:rPr>
                <w:t>4.4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Обеспечено ли предоставление услуги солярия только в автоматическом режиме в случае отсутствия рабочей зоны оператора?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23" w:history="1">
              <w:r>
                <w:rPr>
                  <w:color w:val="0000FF"/>
                </w:rPr>
                <w:t>4.4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доступ персонала и посетителей к умывальнику и санузлу?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24" w:history="1">
              <w:r>
                <w:rPr>
                  <w:color w:val="0000FF"/>
                </w:rPr>
                <w:t>4.4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Оборудована ли зона оператора пультом дистанционного управления солярием (соляриями), исключающим самовольное изменение времени сеанса клиентом?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25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4.5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Оборудовано ли помещение для эксплуатации соляриев приточно-вытяжной вентиляцией с механическим побуждением, обеспечивающей трех- или четырехкратный воздухообмен в час?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4.6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Обеспечивается ли при отсутствии приточно-вытяжной вентиляции естественный приток воздуха в помещение в случае установки аппаратов (соляриев), оборудованных собственной системой вентиляции?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4.6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Обеспечивается ли соответствие температуры и влажности воздуха в кабине солярия требованиям технической документации на данный аппарат, но не выше значения температуры, составляющего 28 °C?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26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4.7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Соответствует ли значение температуры воздуха в помещении, в котором размещается кабина солярия, диапазону </w:t>
            </w:r>
            <w:r>
              <w:lastRenderedPageBreak/>
              <w:t>от 18 до 24 °C?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27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4.7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lastRenderedPageBreak/>
              <w:t>4.12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Позволяет ли отделка помещения, в котором размещается кабина солярия, проводить влажную уборку и дезинфекцию?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28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4.9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Соблюдаются ли требования по замене ламп при нормативной выработке часов, указанных в техническом паспорте ламп?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29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4.8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отметка в журнале о замене ламп?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30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4.8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Доступна ли посетителям информация о замене ламп?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31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4.8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Имеются ли документы, подтверждающие направление отработанных ламп в специализированные организации для их утилизации в соответствии с требованиями законодательства Российской Федерации?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32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4.8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Обрабатываются ли все поверхности кабины солярия после каждого сеанса дезинфицирующими средствами?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4.18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Предоставляются ли посетителям при использовании вертикального солярия одноразовые полотенца для </w:t>
            </w:r>
            <w:proofErr w:type="spellStart"/>
            <w:r>
              <w:t>выстилания</w:t>
            </w:r>
            <w:proofErr w:type="spellEnd"/>
            <w:r>
              <w:t xml:space="preserve"> кабины солярия или одноразовые тапочки?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Проводится ли периодическая, по мере загрязнения, очистка вентиляционных отверстий внутри аппарата солярия?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4.11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Соответствуют ли уровни физических факторов, воздействующих на персонал и посетителей соляриев, гигиеническим нормативам?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Превышает ли интенсивность ультрафиолетового излучения нормативные значения (1,9 Вт/м</w:t>
            </w:r>
            <w:r>
              <w:rPr>
                <w:vertAlign w:val="superscript"/>
              </w:rPr>
              <w:t>2</w:t>
            </w:r>
            <w:r>
              <w:t xml:space="preserve"> в диапазоне 280 - 315 </w:t>
            </w:r>
            <w:proofErr w:type="spellStart"/>
            <w:r>
              <w:t>нм</w:t>
            </w:r>
            <w:proofErr w:type="spellEnd"/>
            <w:r>
              <w:t xml:space="preserve"> и 10 Вт/м</w:t>
            </w:r>
            <w:r>
              <w:rPr>
                <w:vertAlign w:val="superscript"/>
              </w:rPr>
              <w:t>2</w:t>
            </w:r>
            <w:r>
              <w:t xml:space="preserve"> в диапазоне 315 - 400 </w:t>
            </w:r>
            <w:proofErr w:type="spellStart"/>
            <w:r>
              <w:t>нм</w:t>
            </w:r>
            <w:proofErr w:type="spellEnd"/>
            <w:r>
              <w:t>)?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4.13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4.22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Соблюдается ли запрет на ультрафиолетовое излучение в диапазоне 200 - 280 </w:t>
            </w:r>
            <w:proofErr w:type="spellStart"/>
            <w:r>
              <w:t>нм</w:t>
            </w:r>
            <w:proofErr w:type="spellEnd"/>
            <w:r>
              <w:t xml:space="preserve"> от изделий </w:t>
            </w:r>
            <w:proofErr w:type="spellStart"/>
            <w:r>
              <w:t>облучательного</w:t>
            </w:r>
            <w:proofErr w:type="spellEnd"/>
            <w:r>
              <w:t xml:space="preserve"> действия?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4.13 СанПиН 2.1.2.2631-10</w:t>
            </w:r>
          </w:p>
        </w:tc>
      </w:tr>
      <w:tr w:rsidR="002C1569" w:rsidTr="00D7531C">
        <w:tc>
          <w:tcPr>
            <w:tcW w:w="581" w:type="dxa"/>
            <w:vMerge w:val="restart"/>
          </w:tcPr>
          <w:p w:rsidR="002C1569" w:rsidRDefault="002C1569" w:rsidP="00D7531C">
            <w:pPr>
              <w:pStyle w:val="ConsPlusNormal"/>
              <w:jc w:val="center"/>
            </w:pPr>
            <w:r>
              <w:lastRenderedPageBreak/>
              <w:t>4.23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Доводится ли до сведения посетителей информация: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4.14 СанПиН 2.1.2.2631-10</w:t>
            </w:r>
          </w:p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необходимости внимательного ознакомления с инструкцией по инсоляции;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необходимости использования специальных очков;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- об обязательном определении времени экспозиции (сеанса) по таблице </w:t>
            </w:r>
            <w:proofErr w:type="spellStart"/>
            <w:r>
              <w:t>фототипов</w:t>
            </w:r>
            <w:proofErr w:type="spellEnd"/>
            <w:r>
              <w:t xml:space="preserve"> человека;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воздействии некоторых косметических средств и лекарственных препаратов на изменение чувствительности к ультрафиолетовому облучению и связанными с этим ограничениями;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соблюдении 48-часового интервала между двумя первыми сеансами;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канцерогенной опасности ультрафиолетового излучения;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запрете на посещение солярия лицами, не достигшими 18 лет;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необходимости консультации у врача для определения возможности принятия процедур инсоляции;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581" w:type="dxa"/>
            <w:vMerge/>
          </w:tcPr>
          <w:p w:rsidR="002C1569" w:rsidRDefault="002C1569" w:rsidP="00D7531C"/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- о перечне заболеваний, при которых принятие данной процедуры ограничено или противопоказано?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  <w:vMerge/>
          </w:tcPr>
          <w:p w:rsidR="002C1569" w:rsidRDefault="002C1569" w:rsidP="00D7531C"/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t>5. Требования к внутренней отделке помещений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Используются ли для отделки помещений организации материалы, на которые имеются документы, подтверждающие безопасность данных материалов?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5.1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Позволяют ли поверхности стен, потолков, наружная и внутренняя поверхность мебели проводить влажную уборку и обработку дезинфицирующими средствами?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5.2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Позволяет ли покрытие полов в организации проводить влажную уборку с использованием моющих и дезинфицирующих средств?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5.3 СанПиН 2.1.2.2631-10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lastRenderedPageBreak/>
              <w:t>6. Требования к водоснабжению и канализации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в организации централизованная система хозяйственно-питьевого водоснабжения, в том числе горячего, и канализации?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6.1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6.2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Оборудованы ли помещения организации автономными системами водоснабжения и водоотведения при отсутствии централизованных систем?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34" w:history="1">
              <w:r>
                <w:rPr>
                  <w:color w:val="0000FF"/>
                </w:rPr>
                <w:t>6.3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6.3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Оборудованы ли помещения организации при отсутствии централизованного горячего водоснабжения проточными и непроточными водонагревающими устройствами?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6.4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Оборудованы ли производственные и санитарно-бытовые помещения стационарными санитарно-техническими приборами?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6.5 СанПиН 2.1.2.2631-10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t>7. Требования к микроклимату помещений и шуму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Соответствуют ли параметры микроклимата в помещениях организации допустимым значениям с учетом периода года?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36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7.1</w:t>
              </w:r>
            </w:hyperlink>
            <w:r>
              <w:t>, приложение 2 СанПиН 2.1.2.2631-10;</w:t>
            </w:r>
          </w:p>
          <w:p w:rsidR="002C1569" w:rsidRDefault="002C1569" w:rsidP="00D7531C">
            <w:pPr>
              <w:pStyle w:val="ConsPlusNormal"/>
              <w:jc w:val="center"/>
            </w:pPr>
            <w:hyperlink r:id="rId37" w:history="1">
              <w:proofErr w:type="gramStart"/>
              <w:r>
                <w:rPr>
                  <w:color w:val="0000FF"/>
                </w:rPr>
                <w:t>глава</w:t>
              </w:r>
              <w:proofErr w:type="gramEnd"/>
              <w:r>
                <w:rPr>
                  <w:color w:val="0000FF"/>
                </w:rPr>
                <w:t xml:space="preserve"> II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приложения 4</w:t>
              </w:r>
            </w:hyperlink>
            <w:r>
              <w:t xml:space="preserve"> и </w:t>
            </w:r>
            <w:hyperlink r:id="rId39" w:history="1">
              <w:r>
                <w:rPr>
                  <w:color w:val="0000FF"/>
                </w:rPr>
                <w:t>5</w:t>
              </w:r>
            </w:hyperlink>
            <w:r>
              <w:t xml:space="preserve"> СанПиН 2.2.4.3359-16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Оборудованы ли помещения организации </w:t>
            </w:r>
            <w:proofErr w:type="spellStart"/>
            <w:r>
              <w:t>общеобменной</w:t>
            </w:r>
            <w:proofErr w:type="spellEnd"/>
            <w:r>
              <w:t xml:space="preserve"> механической приточно-вытяжной вентиляцией?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40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7.4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Предусмотрено ли проветривание или естественная вытяжная вентиляция в организациях, в которых количество рабочих мест составляет не более трех и отсутствует </w:t>
            </w:r>
            <w:proofErr w:type="spellStart"/>
            <w:r>
              <w:t>общеобменная</w:t>
            </w:r>
            <w:proofErr w:type="spellEnd"/>
            <w:r>
              <w:t xml:space="preserve"> механическая приточно-вытяжная вентиляция?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7.5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Оборудовано ли местной принудительной вытяжной вентиляцией рабочее место мастера по наращиванию ногтей?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7.6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Обеспечено ли проведение планово-предупредительного ремонта всех вентиляционных установок в соответствии с рекомендациями фирмы-изготовителя, а также наличие паспортов на данные установки?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41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7.8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lastRenderedPageBreak/>
              <w:t>7.6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Соответствуют ли уровни физических факторов на рабочих местах гигиеническим требованиям к микроклимату производственных помещений и санитарным нормам шума?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7.9 СанПиН 2.1.2.2631-10; </w:t>
            </w:r>
            <w:hyperlink r:id="rId42" w:history="1">
              <w:r>
                <w:rPr>
                  <w:color w:val="0000FF"/>
                </w:rPr>
                <w:t>главы II</w:t>
              </w:r>
            </w:hyperlink>
            <w:r>
              <w:t xml:space="preserve"> - </w:t>
            </w:r>
            <w:hyperlink r:id="rId43" w:history="1">
              <w:r>
                <w:rPr>
                  <w:color w:val="0000FF"/>
                </w:rPr>
                <w:t>III</w:t>
              </w:r>
            </w:hyperlink>
            <w:r>
              <w:t xml:space="preserve"> СанПиН 22.4.3359-16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t>8. Требования к искусственному и естественному освещению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Соответствует ли гигиеническим нормативам освещенность на рабочих местах? (</w:t>
            </w:r>
            <w:proofErr w:type="gramStart"/>
            <w:r>
              <w:t>результаты</w:t>
            </w:r>
            <w:proofErr w:type="gramEnd"/>
            <w:r>
              <w:t xml:space="preserve"> лабораторных замеров)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44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8.1</w:t>
              </w:r>
            </w:hyperlink>
            <w:r>
              <w:t>, приложение 4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Соблюдается ли требования к видам ламп, используемых для общего и местного искусственного освещения производственных и вспомогательных помещений организации?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8.2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комбинированное освещение (общее и местное) на рабочих местах маникюрных и педикюрных кабинетов, кабинетов декоративной косметики?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45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8.3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9055" w:type="dxa"/>
            <w:gridSpan w:val="4"/>
          </w:tcPr>
          <w:p w:rsidR="002C1569" w:rsidRDefault="002C1569" w:rsidP="00D7531C">
            <w:pPr>
              <w:pStyle w:val="ConsPlusNormal"/>
              <w:jc w:val="center"/>
              <w:outlineLvl w:val="1"/>
            </w:pPr>
            <w:r>
              <w:t>9. Требования к содержанию помещений и организации санитарно-гигиенического и противоэпидемического режима работы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Проводится ли дезинфекция, </w:t>
            </w:r>
            <w:proofErr w:type="spellStart"/>
            <w:r>
              <w:t>предстерилизационная</w:t>
            </w:r>
            <w:proofErr w:type="spellEnd"/>
            <w:r>
              <w:t xml:space="preserve"> очистка, стерилизация инструментов, изделий и расходных материалов?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пункты</w:t>
            </w:r>
            <w:proofErr w:type="gramEnd"/>
            <w:r>
              <w:t xml:space="preserve"> 9.2, 9.9, 9.16, 9.17, 9.19, 9.22, 9.23, 9.24, 9.18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Соблюдаются ли режимы дезинфекции,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очистки, стерилизации инструментов, изделий и расходных материалов?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пункты</w:t>
            </w:r>
            <w:proofErr w:type="gramEnd"/>
            <w:r>
              <w:t xml:space="preserve"> 9.2, 9.9, 9.16, 9.17, 9.18, 9.19, 9.22, 9.23,9.24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Осуществляется ли не менее 2 раз в день влажная уборка помещений с использованием моющих и дезинфицирующих средств?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пункты</w:t>
            </w:r>
            <w:proofErr w:type="gramEnd"/>
            <w:r>
              <w:t xml:space="preserve"> 9.1, </w:t>
            </w:r>
            <w:hyperlink r:id="rId46" w:history="1">
              <w:r>
                <w:rPr>
                  <w:color w:val="0000FF"/>
                </w:rPr>
                <w:t>9.4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9.4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Промаркирован ли уборочный инвентарь?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48" w:history="1">
              <w:r>
                <w:rPr>
                  <w:color w:val="0000FF"/>
                </w:rPr>
                <w:t>9.4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Хранится ли уборочный инвентарь в специально выделенном помещении?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49" w:history="1">
              <w:r>
                <w:rPr>
                  <w:color w:val="0000FF"/>
                </w:rPr>
                <w:t>9.4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9.6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Соблюдается ли порядок сбора, хранения и утилизации остриженных волос?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пункты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9.6</w:t>
              </w:r>
            </w:hyperlink>
            <w:r>
              <w:t>, 10.2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Имеется ли в наличии закрывающийся </w:t>
            </w:r>
            <w:r>
              <w:lastRenderedPageBreak/>
              <w:t>совок для сбора остриженных волос?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</w:t>
            </w:r>
            <w:hyperlink r:id="rId52" w:history="1">
              <w:r>
                <w:rPr>
                  <w:color w:val="0000FF"/>
                </w:rPr>
                <w:t>9.6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9.8</w:t>
              </w:r>
            </w:hyperlink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Ведется ли учет дезинфекции и стерилизации инструментов в целях профилактики инфекций и заболеваний, в том числе парентеральных гепатитов, ВИЧ-инфекции, туберкулеза, грибковых заболеваний?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9.9 СанПиН 2.1.2.2631-10;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XI СанПиН 3.1.1.2341-08 "Профилактика вирусного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гепатита</w:t>
            </w:r>
            <w:proofErr w:type="gramEnd"/>
            <w:r>
              <w:t xml:space="preserve"> В" &lt;46&gt;;</w:t>
            </w:r>
          </w:p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8.6 СП 3.1.5.2826-10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Соблюдается ли порядок раздельного хранения запаса чистого белья, использованного белья, парфюмерно-косметических, моющих и дезинфекционных средств?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Соблюдается ли требование о хранении чистого белья на открытых стеллажах или на рабочих местах только в индивидуальной упаковке?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Используются ли одноразовые шапочки, накидки, полотенца, салфетки, простыни для клиентов?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Применяются ли пеньюары из синтетической ткани с одноразовыми подворотничками или с чистыми хлопчатобумажными салфетками?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Производится ли стирка использованного белья и рабочей одежды централизованно?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Хранится ли рабочая одежда персонала отдельно от его личной одежды?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9.12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Имеются ли чистые индивидуальные салфетки или ватные тампоны для удаления остриженных волос в случае, если не используется дезинфицируемая после каждого клиента кисточка для их удаления?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9.13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Заменяется ли после каждого клиента тампон, применяемый для смачивания волос раствором при выполнении химической завивки?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9.14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9.17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Осуществляется ли очистка и дезинфекция бывшего в употреблении инструментария после каждого клиента?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пункты</w:t>
            </w:r>
            <w:proofErr w:type="gramEnd"/>
            <w:r>
              <w:t xml:space="preserve"> 9.16, 9.17, 9.24, 9.15, 9.19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9.18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Имеется ли в наличие для одного рабочего места не менее трех минимальных наборов типовых </w:t>
            </w:r>
            <w:r>
              <w:lastRenderedPageBreak/>
              <w:t>инструментов для оказания услуги?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9.21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lastRenderedPageBreak/>
              <w:t>9.19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Проводится ли </w:t>
            </w:r>
            <w:proofErr w:type="spellStart"/>
            <w:r>
              <w:t>двухкратная</w:t>
            </w:r>
            <w:proofErr w:type="spellEnd"/>
            <w:r>
              <w:t xml:space="preserve"> протирка дезинфицирующим раствором электродов косметического оборудования и приборов?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9.23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9.20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Осуществляется ли дезинфекция инструментов, используемых для манипуляций, при которых возможно повреждение кожных покровов (маникюр, педикюр, </w:t>
            </w:r>
            <w:proofErr w:type="spellStart"/>
            <w:r>
              <w:t>татуаж</w:t>
            </w:r>
            <w:proofErr w:type="spellEnd"/>
            <w:r>
              <w:t xml:space="preserve">, пирсинг, </w:t>
            </w:r>
            <w:proofErr w:type="spellStart"/>
            <w:r>
              <w:t>пилинг</w:t>
            </w:r>
            <w:proofErr w:type="spellEnd"/>
            <w:r>
              <w:t>, косметические услуги)?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9.24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9.21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в наличии клеенчатый чехол или одноразовый чехол для подушки, подкладываемой под ногу при проведении педикюра?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9.18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9.22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Используются ли одноразовые непромокаемые салфетки для каждого посетителя при выполнении маникюра, педикюра?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9.23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Используется ли для стерилизации инструментов оборудование и материалы, на которые имеются документы, подтверждающие безопасность данных материалов и оборудования?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9.25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9.24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Имеется ли в организации для повседневного контроля режима дезинфекции, </w:t>
            </w:r>
            <w:proofErr w:type="spellStart"/>
            <w:r>
              <w:t>предстелизационной</w:t>
            </w:r>
            <w:proofErr w:type="spellEnd"/>
            <w:r>
              <w:t xml:space="preserve"> очистки, стерилизации инструментов, используемых при маникюре, педикюре, работник, прошедший обучение?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hyperlink r:id="rId54" w:history="1">
              <w:proofErr w:type="gramStart"/>
              <w:r>
                <w:rPr>
                  <w:color w:val="0000FF"/>
                </w:rPr>
                <w:t>пункт</w:t>
              </w:r>
              <w:proofErr w:type="gramEnd"/>
              <w:r>
                <w:rPr>
                  <w:color w:val="0000FF"/>
                </w:rPr>
                <w:t xml:space="preserve"> 9.26</w:t>
              </w:r>
            </w:hyperlink>
            <w:r>
              <w:t xml:space="preserve">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9.25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Применяются ли в организации дезинфекционные средства, прошедшие государственную регистрацию?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9.27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9.26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Имеются ли закрывающиеся, промаркированные емкости для дезинфекции инструментария с указанием названия средства, его концентрации, назначения, даты приготовления?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9.28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9.27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 xml:space="preserve">Соблюдаются ли мероприятия по обеспечению безопасности труда в соответствии с инструкцией на применяемое дезинфекционное средство (работа в резиновых перчатках, приготовление растворов при </w:t>
            </w:r>
            <w:r>
              <w:lastRenderedPageBreak/>
              <w:t>необходимости, в специальных помещениях с механической или естественной приточно-вытяжной вентиляцией, либо в специально оборудованном месте)?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9.28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lastRenderedPageBreak/>
              <w:t>9.28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Обеспечен ли персонал организации специальной одеждой и средствами индивидуальной защиты?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9.29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9.29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Имеется ли в организации аптечка для оказания первой помощи?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пункт</w:t>
            </w:r>
            <w:proofErr w:type="gramEnd"/>
            <w:r>
              <w:t xml:space="preserve"> 9.30 СанПиН 2.1.2.2631-10</w:t>
            </w:r>
          </w:p>
        </w:tc>
      </w:tr>
      <w:tr w:rsidR="002C1569" w:rsidTr="00D7531C">
        <w:tc>
          <w:tcPr>
            <w:tcW w:w="581" w:type="dxa"/>
          </w:tcPr>
          <w:p w:rsidR="002C1569" w:rsidRDefault="002C1569" w:rsidP="00D7531C">
            <w:pPr>
              <w:pStyle w:val="ConsPlusNormal"/>
              <w:jc w:val="center"/>
            </w:pPr>
            <w:r>
              <w:t>9.30</w:t>
            </w:r>
          </w:p>
        </w:tc>
        <w:tc>
          <w:tcPr>
            <w:tcW w:w="4025" w:type="dxa"/>
          </w:tcPr>
          <w:p w:rsidR="002C1569" w:rsidRDefault="002C1569" w:rsidP="00D7531C">
            <w:pPr>
              <w:pStyle w:val="ConsPlusNormal"/>
            </w:pPr>
            <w:r>
              <w:t>Соблюдается ли требования к сбору и временному хранению отходов, люминесцентных ламп, ламп соляриев и бактерицидных ламп?</w:t>
            </w:r>
          </w:p>
        </w:tc>
        <w:tc>
          <w:tcPr>
            <w:tcW w:w="1104" w:type="dxa"/>
          </w:tcPr>
          <w:p w:rsidR="002C1569" w:rsidRDefault="002C1569" w:rsidP="00D7531C">
            <w:pPr>
              <w:pStyle w:val="ConsPlusNormal"/>
            </w:pPr>
          </w:p>
        </w:tc>
        <w:tc>
          <w:tcPr>
            <w:tcW w:w="3345" w:type="dxa"/>
          </w:tcPr>
          <w:p w:rsidR="002C1569" w:rsidRDefault="002C1569" w:rsidP="00D7531C">
            <w:pPr>
              <w:pStyle w:val="ConsPlusNormal"/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X СанПиН 2.1.2.2631-10</w:t>
            </w:r>
          </w:p>
        </w:tc>
      </w:tr>
    </w:tbl>
    <w:p w:rsidR="002C1569" w:rsidRDefault="002C1569" w:rsidP="002C1569">
      <w:pPr>
        <w:pStyle w:val="ConsPlusNormal"/>
        <w:jc w:val="both"/>
      </w:pPr>
    </w:p>
    <w:p w:rsidR="002C1569" w:rsidRDefault="002C1569" w:rsidP="002C1569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2C1569" w:rsidRDefault="002C1569" w:rsidP="002C1569">
      <w:pPr>
        <w:pStyle w:val="ConsPlusNonformat"/>
        <w:jc w:val="both"/>
      </w:pPr>
      <w:r>
        <w:t xml:space="preserve">      (</w:t>
      </w:r>
      <w:proofErr w:type="gramStart"/>
      <w:r>
        <w:t>инициалы</w:t>
      </w:r>
      <w:proofErr w:type="gramEnd"/>
      <w:r>
        <w:t>, фамилия, должность     (подпись)        (дата)</w:t>
      </w:r>
    </w:p>
    <w:p w:rsidR="002C1569" w:rsidRDefault="002C1569" w:rsidP="002C1569">
      <w:pPr>
        <w:pStyle w:val="ConsPlusNonformat"/>
        <w:jc w:val="both"/>
      </w:pPr>
      <w:r>
        <w:t xml:space="preserve">       </w:t>
      </w:r>
      <w:proofErr w:type="gramStart"/>
      <w:r>
        <w:t>представителя</w:t>
      </w:r>
      <w:proofErr w:type="gramEnd"/>
      <w:r>
        <w:t xml:space="preserve"> проверяемого</w:t>
      </w:r>
    </w:p>
    <w:p w:rsidR="002C1569" w:rsidRDefault="002C1569" w:rsidP="002C1569">
      <w:pPr>
        <w:pStyle w:val="ConsPlusNonformat"/>
        <w:jc w:val="both"/>
      </w:pPr>
      <w:r>
        <w:t xml:space="preserve">                </w:t>
      </w:r>
      <w:proofErr w:type="gramStart"/>
      <w:r>
        <w:t>субъекта</w:t>
      </w:r>
      <w:proofErr w:type="gramEnd"/>
      <w:r>
        <w:t>)</w:t>
      </w:r>
    </w:p>
    <w:p w:rsidR="002C1569" w:rsidRDefault="002C1569" w:rsidP="002C1569">
      <w:pPr>
        <w:pStyle w:val="ConsPlusNonformat"/>
        <w:jc w:val="both"/>
      </w:pPr>
    </w:p>
    <w:p w:rsidR="002C1569" w:rsidRDefault="002C1569" w:rsidP="002C1569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2C1569" w:rsidRDefault="002C1569" w:rsidP="002C1569">
      <w:pPr>
        <w:pStyle w:val="ConsPlusNonformat"/>
        <w:jc w:val="both"/>
      </w:pPr>
      <w:r>
        <w:t xml:space="preserve">      (</w:t>
      </w:r>
      <w:proofErr w:type="gramStart"/>
      <w:r>
        <w:t>инициалы</w:t>
      </w:r>
      <w:proofErr w:type="gramEnd"/>
      <w:r>
        <w:t>, фамилия, должность     (подпись)        (дата)</w:t>
      </w:r>
    </w:p>
    <w:p w:rsidR="002C1569" w:rsidRDefault="002C1569" w:rsidP="002C1569">
      <w:pPr>
        <w:pStyle w:val="ConsPlusNonformat"/>
        <w:jc w:val="both"/>
      </w:pPr>
      <w:r>
        <w:t xml:space="preserve">     </w:t>
      </w:r>
      <w:proofErr w:type="gramStart"/>
      <w:r>
        <w:t>должностного</w:t>
      </w:r>
      <w:proofErr w:type="gramEnd"/>
      <w:r>
        <w:t xml:space="preserve"> лица, проводящего</w:t>
      </w:r>
    </w:p>
    <w:p w:rsidR="002C1569" w:rsidRDefault="002C1569" w:rsidP="002C1569">
      <w:pPr>
        <w:pStyle w:val="ConsPlusNonformat"/>
        <w:jc w:val="both"/>
      </w:pPr>
      <w:r>
        <w:t xml:space="preserve">    </w:t>
      </w:r>
      <w:proofErr w:type="gramStart"/>
      <w:r>
        <w:t>плановую</w:t>
      </w:r>
      <w:proofErr w:type="gramEnd"/>
      <w:r>
        <w:t xml:space="preserve"> проверку и заполняющего</w:t>
      </w:r>
    </w:p>
    <w:p w:rsidR="002C1569" w:rsidRDefault="002C1569" w:rsidP="002C1569">
      <w:pPr>
        <w:pStyle w:val="ConsPlusNonformat"/>
        <w:jc w:val="both"/>
      </w:pPr>
      <w:r>
        <w:t xml:space="preserve">           </w:t>
      </w:r>
      <w:proofErr w:type="gramStart"/>
      <w:r>
        <w:t>проверочный</w:t>
      </w:r>
      <w:proofErr w:type="gramEnd"/>
      <w:r>
        <w:t xml:space="preserve"> лист)</w:t>
      </w:r>
    </w:p>
    <w:p w:rsidR="002C1569" w:rsidRDefault="002C1569" w:rsidP="002C1569">
      <w:pPr>
        <w:pStyle w:val="ConsPlusNormal"/>
        <w:jc w:val="both"/>
      </w:pPr>
    </w:p>
    <w:p w:rsidR="002C1569" w:rsidRDefault="002C1569" w:rsidP="002C1569">
      <w:pPr>
        <w:pStyle w:val="ConsPlusNormal"/>
        <w:ind w:firstLine="540"/>
        <w:jc w:val="both"/>
      </w:pPr>
      <w:r>
        <w:t>--------------------------------</w:t>
      </w:r>
    </w:p>
    <w:p w:rsidR="002C1569" w:rsidRDefault="002C1569" w:rsidP="002C1569">
      <w:pPr>
        <w:pStyle w:val="ConsPlusNormal"/>
        <w:spacing w:before="220"/>
        <w:ind w:firstLine="540"/>
        <w:jc w:val="both"/>
      </w:pPr>
      <w:r>
        <w:t>&lt;40&gt; Утверждены постановлением Главного государственного санитарного врача Российской Федерации от 18.05.2010 N 59, зарегистрированным Минюстом России 06.07.2010, регистрационный N 17694, с изменениями, внесенными постановлениями Главного государственного санитарного врача Российской Федерации от 27.01.2014 N 4 (зарегистрировано Минюстом России 04.03.2014, регистрационный N 31499), от 10.06.2016 N 76 (зарегистрировано Минюстом России 22.06.2016 N 42606).</w:t>
      </w:r>
    </w:p>
    <w:p w:rsidR="002C1569" w:rsidRDefault="002C1569" w:rsidP="002C1569">
      <w:pPr>
        <w:pStyle w:val="ConsPlusNormal"/>
        <w:spacing w:before="220"/>
        <w:ind w:firstLine="540"/>
        <w:jc w:val="both"/>
      </w:pPr>
      <w:r>
        <w:t>&lt;41&gt; Утвержден Решением Комиссии Таможенного союза от 23.09.2011 N 799 (официальный сайт Комиссии Таможенного союза http://www.tsouz.ru/, 30.09.2011), с изменениями внесенными Решениями Коллегии Евразийской экономической комиссии от 22.06.2012 N 91 (официальный сайт Комиссии Таможенного союза http://www.tsouz.ru/, 26.06.2012), от 23.08.2012 N 139 (официальный сайт Евразийской экономической комиссии http://www.tsouz.ru/, 23.08.2012), от 12.03.2014 N 42 (официальный сайт Евразийской экономической комиссии http://www.eurasiancommission.org/, 12.03.2014), от 18.08.2015 N 95 (официальный сайт Евразийского экономического союза http://www.eaeunion.org/, 20.08.2015), Решением Совета Евразийской экономической комиссии от 02.12.2015 N 91 (официальный сайт Евразийского экономического союза http://www.eaeunion.org/, 25.01.2016), Решениями Коллегии Евразийской экономической комиссии от 17.05.2016 N 46 (официальный сайт Евразийского экономического союза http://www.eaeunion.org/, 18.05.2016), от 29.08.2017 N 110 (официальный сайт Евразийского экономического союза http://www.eaeunion.org/, 31.08.2017).</w:t>
      </w:r>
    </w:p>
    <w:p w:rsidR="002C1569" w:rsidRDefault="002C1569" w:rsidP="002C1569">
      <w:pPr>
        <w:pStyle w:val="ConsPlusNormal"/>
        <w:spacing w:before="220"/>
        <w:ind w:firstLine="540"/>
        <w:jc w:val="both"/>
      </w:pPr>
      <w:r>
        <w:t xml:space="preserve">&lt;42&gt; 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32115, с изменениями внесенными приказами Минздрава России от 16.06.2016 N 370н </w:t>
      </w:r>
      <w:r>
        <w:lastRenderedPageBreak/>
        <w:t>(зарегистрирован в Минюсте России 04.07.2016, регистрационный N 42728), от 13.04.2017 N 175н (зарегистрирован в Минюсте России 17.05.2017, регистрационный N 46745).</w:t>
      </w:r>
    </w:p>
    <w:p w:rsidR="002C1569" w:rsidRDefault="002C1569" w:rsidP="002C1569">
      <w:pPr>
        <w:pStyle w:val="ConsPlusNormal"/>
        <w:spacing w:before="220"/>
        <w:ind w:firstLine="540"/>
        <w:jc w:val="both"/>
      </w:pPr>
      <w:r>
        <w:t>&lt;43&gt; Утверждены постановлением Главного государственного санитарного врача Российской Федерации от 11.01.2011 N 1, зарегистрированным Минюстом России 24.03.2011, регистрационный N 20263, с изменениями внесенными постановлением Главного государственного санитарного врача Российской Федерации от 21.07.2016 N 95 (зарегистрировано Минюстом России 20.10.2016, регистрационный N 44101).</w:t>
      </w:r>
    </w:p>
    <w:p w:rsidR="002C1569" w:rsidRDefault="002C1569" w:rsidP="002C1569">
      <w:pPr>
        <w:pStyle w:val="ConsPlusNormal"/>
        <w:spacing w:before="220"/>
        <w:ind w:firstLine="540"/>
        <w:jc w:val="both"/>
      </w:pPr>
      <w:r>
        <w:t xml:space="preserve">&lt;44&gt; Приказ Минздрава России от 29.06.2000 N 229 "О профессиональной гигиенической подготовке и </w:t>
      </w:r>
      <w:proofErr w:type="gramStart"/>
      <w:r>
        <w:t>аттестации должностных лиц</w:t>
      </w:r>
      <w:proofErr w:type="gramEnd"/>
      <w:r>
        <w:t xml:space="preserve"> и работников организаций" (зарегистрирован Минюстом России 20.07.2000, регистрационный N 2321).</w:t>
      </w:r>
    </w:p>
    <w:p w:rsidR="002C1569" w:rsidRDefault="002C1569" w:rsidP="002C1569">
      <w:pPr>
        <w:pStyle w:val="ConsPlusNormal"/>
        <w:spacing w:before="220"/>
        <w:ind w:firstLine="540"/>
        <w:jc w:val="both"/>
      </w:pPr>
      <w:r>
        <w:t>&lt;45&gt; Зарегистрирован Минюстом России 02.07.2014, регистрационный номер N 32938.</w:t>
      </w:r>
    </w:p>
    <w:p w:rsidR="002C1569" w:rsidRDefault="002C1569" w:rsidP="002C1569">
      <w:pPr>
        <w:pStyle w:val="ConsPlusNormal"/>
        <w:spacing w:before="220"/>
        <w:ind w:firstLine="540"/>
        <w:jc w:val="both"/>
      </w:pPr>
      <w:r>
        <w:t>&lt;46&gt; Утверждены постановлением Главного государственного санитарного врача Российской Федерации от 28.02.2008 N 14, зарегистрированным Минюстом России 26.03.2008, регистрационный N 11411.</w:t>
      </w:r>
    </w:p>
    <w:p w:rsidR="002D7428" w:rsidRDefault="002D7428">
      <w:bookmarkStart w:id="0" w:name="_GoBack"/>
      <w:bookmarkEnd w:id="0"/>
    </w:p>
    <w:sectPr w:rsidR="002D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69"/>
    <w:rsid w:val="002C1569"/>
    <w:rsid w:val="002D7428"/>
    <w:rsid w:val="003D6910"/>
    <w:rsid w:val="007E4737"/>
    <w:rsid w:val="00915665"/>
    <w:rsid w:val="00A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65A6F-9232-4FBA-9367-115F50C3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б"/>
    <w:basedOn w:val="a4"/>
    <w:link w:val="a5"/>
    <w:autoRedefine/>
    <w:qFormat/>
    <w:rsid w:val="003D6910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a5">
    <w:name w:val="веб Знак"/>
    <w:basedOn w:val="a0"/>
    <w:link w:val="a3"/>
    <w:rsid w:val="003D6910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D6910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4"/>
    <w:link w:val="10"/>
    <w:autoRedefine/>
    <w:qFormat/>
    <w:rsid w:val="003D6910"/>
    <w:pPr>
      <w:spacing w:before="120" w:after="120" w:line="240" w:lineRule="auto"/>
    </w:pPr>
    <w:rPr>
      <w:rFonts w:ascii="Verdana" w:hAnsi="Verdana" w:cstheme="minorBidi"/>
      <w:szCs w:val="28"/>
    </w:rPr>
  </w:style>
  <w:style w:type="character" w:customStyle="1" w:styleId="10">
    <w:name w:val="Стиль1 Знак"/>
    <w:basedOn w:val="a0"/>
    <w:link w:val="1"/>
    <w:rsid w:val="003D6910"/>
    <w:rPr>
      <w:rFonts w:ascii="Verdana" w:hAnsi="Verdana"/>
      <w:sz w:val="24"/>
      <w:szCs w:val="28"/>
    </w:rPr>
  </w:style>
  <w:style w:type="paragraph" w:customStyle="1" w:styleId="a6">
    <w:name w:val="сайт"/>
    <w:basedOn w:val="a"/>
    <w:link w:val="a7"/>
    <w:autoRedefine/>
    <w:qFormat/>
    <w:rsid w:val="007E4737"/>
    <w:pPr>
      <w:spacing w:after="0" w:line="240" w:lineRule="auto"/>
    </w:pPr>
    <w:rPr>
      <w:sz w:val="24"/>
    </w:rPr>
  </w:style>
  <w:style w:type="character" w:customStyle="1" w:styleId="a7">
    <w:name w:val="сайт Знак"/>
    <w:basedOn w:val="a0"/>
    <w:link w:val="a6"/>
    <w:rsid w:val="007E4737"/>
    <w:rPr>
      <w:sz w:val="24"/>
    </w:rPr>
  </w:style>
  <w:style w:type="paragraph" w:customStyle="1" w:styleId="ConsPlusNormal">
    <w:name w:val="ConsPlusNormal"/>
    <w:rsid w:val="002C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5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DC5427D600D4334D36969A803563653C05987A5DB91643D4C07B7ED7B3147699E60CDF72A1A1g9QDM" TargetMode="External"/><Relationship Id="rId18" Type="http://schemas.openxmlformats.org/officeDocument/2006/relationships/hyperlink" Target="consultantplus://offline/ref=93DC5427D600D4334D36969A803563653C05987A5DB91643D4C07B7ED7B3147699E60CDF72A1A7g9Q2M" TargetMode="External"/><Relationship Id="rId26" Type="http://schemas.openxmlformats.org/officeDocument/2006/relationships/hyperlink" Target="consultantplus://offline/ref=93DC5427D600D4334D36969A803563653C05987A5DB91643D4C07B7ED7B3147699E60CDF72A1A5g9Q2M" TargetMode="External"/><Relationship Id="rId39" Type="http://schemas.openxmlformats.org/officeDocument/2006/relationships/hyperlink" Target="consultantplus://offline/ref=93DC5427D600D4334D36969A80356365380C997257B14B49DC99777CD0BC4B619EAF00DE72A0A49CgCQFM" TargetMode="External"/><Relationship Id="rId21" Type="http://schemas.openxmlformats.org/officeDocument/2006/relationships/hyperlink" Target="consultantplus://offline/ref=93DC5427D600D4334D36969A803563653E0F9B7258B91643D4C07B7ED7B3147699E60CDF72A0A3g9QBM" TargetMode="External"/><Relationship Id="rId34" Type="http://schemas.openxmlformats.org/officeDocument/2006/relationships/hyperlink" Target="consultantplus://offline/ref=93DC5427D600D4334D36969A803563653C05987A5DB91643D4C07B7ED7B3147699E60CDF72A1AAg9Q8M" TargetMode="External"/><Relationship Id="rId42" Type="http://schemas.openxmlformats.org/officeDocument/2006/relationships/hyperlink" Target="consultantplus://offline/ref=93DC5427D600D4334D36969A80356365380C997257B14B49DC99777CD0BC4B619EAF00DE72A1A398gCQAM" TargetMode="External"/><Relationship Id="rId47" Type="http://schemas.openxmlformats.org/officeDocument/2006/relationships/hyperlink" Target="consultantplus://offline/ref=93DC5427D600D4334D36969A803563653C05987A5DB91643D4C07B7ED7B3147699E60CDF72A0A5g9QDM" TargetMode="External"/><Relationship Id="rId50" Type="http://schemas.openxmlformats.org/officeDocument/2006/relationships/hyperlink" Target="consultantplus://offline/ref=93DC5427D600D4334D36969A803563653C05987A5DB91643D4C07B7ED7B3147699E60CDF72A0A5g9Q3M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3DC5427D600D4334D36969A803563653B0A9E775DB54B49DC99777CD0BC4B619EAF00DE72A1A09AgCQ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DC5427D600D4334D36969A803563653C05987A5DB91643D4C07B7ED7B3147699E60CDF72A1A7g9Q9M" TargetMode="External"/><Relationship Id="rId29" Type="http://schemas.openxmlformats.org/officeDocument/2006/relationships/hyperlink" Target="consultantplus://offline/ref=93DC5427D600D4334D36969A803563653C05987A5DB91643D4C07B7ED7B3147699E60CDF72A1A4g9QBM" TargetMode="External"/><Relationship Id="rId11" Type="http://schemas.openxmlformats.org/officeDocument/2006/relationships/hyperlink" Target="consultantplus://offline/ref=93DC5427D600D4334D36969A80356365380B927A59B74B49DC99777CD0BC4B619EAF00DE72A1A399gCQAM" TargetMode="External"/><Relationship Id="rId24" Type="http://schemas.openxmlformats.org/officeDocument/2006/relationships/hyperlink" Target="consultantplus://offline/ref=93DC5427D600D4334D36969A803563653E0F9B7258B91643D4C07B7ED7B3147699E60CDF72A0A3g9QBM" TargetMode="External"/><Relationship Id="rId32" Type="http://schemas.openxmlformats.org/officeDocument/2006/relationships/hyperlink" Target="consultantplus://offline/ref=93DC5427D600D4334D36969A803563653C05987A5DB91643D4C07B7ED7B3147699E60CDF72A1A4g9QBM" TargetMode="External"/><Relationship Id="rId37" Type="http://schemas.openxmlformats.org/officeDocument/2006/relationships/hyperlink" Target="consultantplus://offline/ref=93DC5427D600D4334D36969A80356365380C997257B14B49DC99777CD0BC4B619EAF00DE72A1A398gCQAM" TargetMode="External"/><Relationship Id="rId40" Type="http://schemas.openxmlformats.org/officeDocument/2006/relationships/hyperlink" Target="consultantplus://offline/ref=93DC5427D600D4334D36969A803563653C05987A5DB91643D4C07B7ED7B3147699E60CDF72A0A3g9QBM" TargetMode="External"/><Relationship Id="rId45" Type="http://schemas.openxmlformats.org/officeDocument/2006/relationships/hyperlink" Target="consultantplus://offline/ref=93DC5427D600D4334D36969A803563653C05987A5DB91643D4C07B7ED7B3147699E60CDF72A0A1g9QFM" TargetMode="External"/><Relationship Id="rId53" Type="http://schemas.openxmlformats.org/officeDocument/2006/relationships/hyperlink" Target="consultantplus://offline/ref=93DC5427D600D4334D36969A803563653C05987A5DB91643D4C07B7ED7B3147699E60CDF72A0A4g9Q8M" TargetMode="External"/><Relationship Id="rId5" Type="http://schemas.openxmlformats.org/officeDocument/2006/relationships/hyperlink" Target="consultantplus://offline/ref=93DC5427D600D4334D36969A80356365380B927A59B74B49DC99777CD0BC4B619EAF00DE72A1A39AgCQ9M" TargetMode="External"/><Relationship Id="rId10" Type="http://schemas.openxmlformats.org/officeDocument/2006/relationships/hyperlink" Target="consultantplus://offline/ref=93DC5427D600D4334D36969A803563653C05987A5DB91643D4C07B7ED7B3147699E60CDF72A1A1g9QDM" TargetMode="External"/><Relationship Id="rId19" Type="http://schemas.openxmlformats.org/officeDocument/2006/relationships/hyperlink" Target="consultantplus://offline/ref=93DC5427D600D4334D36969A803563653C05987A5DB91643D4C07B7ED7B3147699E60CDF72A1A6g9QEM" TargetMode="External"/><Relationship Id="rId31" Type="http://schemas.openxmlformats.org/officeDocument/2006/relationships/hyperlink" Target="consultantplus://offline/ref=93DC5427D600D4334D36969A803563653C05987A5DB91643D4C07B7ED7B3147699E60CDF72A1A4g9QBM" TargetMode="External"/><Relationship Id="rId44" Type="http://schemas.openxmlformats.org/officeDocument/2006/relationships/hyperlink" Target="consultantplus://offline/ref=93DC5427D600D4334D36969A80356365380D9F705AB24B49DC99777CD0BC4B619EAF00DE72A1A29FgCQEM" TargetMode="External"/><Relationship Id="rId52" Type="http://schemas.openxmlformats.org/officeDocument/2006/relationships/hyperlink" Target="consultantplus://offline/ref=93DC5427D600D4334D36969A803563653C05987A5DB91643D4C07B7ED7B3147699E60CDF72A0A5g9Q3M" TargetMode="External"/><Relationship Id="rId4" Type="http://schemas.openxmlformats.org/officeDocument/2006/relationships/hyperlink" Target="consultantplus://offline/ref=93DC5427D600D4334D36969A80356365380499765ABB4B49DC99777CD0BC4B619EAF00DE72A1A39CgCQDM" TargetMode="External"/><Relationship Id="rId9" Type="http://schemas.openxmlformats.org/officeDocument/2006/relationships/hyperlink" Target="consultantplus://offline/ref=93DC5427D600D4334D36969A80356365380B927A59B74B49DC99777CD0BC4B619EAF00DE72A1A399gCQAM" TargetMode="External"/><Relationship Id="rId14" Type="http://schemas.openxmlformats.org/officeDocument/2006/relationships/hyperlink" Target="consultantplus://offline/ref=93DC5427D600D4334D36969A80356365380B927A59B74B49DC99777CD0BC4B619EAF00DE72A1A399gCQAM" TargetMode="External"/><Relationship Id="rId22" Type="http://schemas.openxmlformats.org/officeDocument/2006/relationships/hyperlink" Target="consultantplus://offline/ref=93DC5427D600D4334D36969A803563653E0F9B7258B91643D4C07B7ED7B3147699E60CDF72A0A3g9QBM" TargetMode="External"/><Relationship Id="rId27" Type="http://schemas.openxmlformats.org/officeDocument/2006/relationships/hyperlink" Target="consultantplus://offline/ref=93DC5427D600D4334D36969A803563653C05987A5DB91643D4C07B7ED7B3147699E60CDF72A1A5g9Q2M" TargetMode="External"/><Relationship Id="rId30" Type="http://schemas.openxmlformats.org/officeDocument/2006/relationships/hyperlink" Target="consultantplus://offline/ref=93DC5427D600D4334D36969A803563653C05987A5DB91643D4C07B7ED7B3147699E60CDF72A1A4g9QBM" TargetMode="External"/><Relationship Id="rId35" Type="http://schemas.openxmlformats.org/officeDocument/2006/relationships/hyperlink" Target="consultantplus://offline/ref=93DC5427D600D4334D36969A80356365380C9A7256B04B49DC99777CD0BC4B619EAF00DE72A1A292gCQ2M" TargetMode="External"/><Relationship Id="rId43" Type="http://schemas.openxmlformats.org/officeDocument/2006/relationships/hyperlink" Target="consultantplus://offline/ref=93DC5427D600D4334D36969A80356365380C997257B14B49DC99777CD0BC4B619EAF00DE72A1A19CgCQFM" TargetMode="External"/><Relationship Id="rId48" Type="http://schemas.openxmlformats.org/officeDocument/2006/relationships/hyperlink" Target="consultantplus://offline/ref=93DC5427D600D4334D36969A803563653C05987A5DB91643D4C07B7ED7B3147699E60CDF72A0A5g9QDM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93DC5427D600D4334D36969A80356365380B927A59B74B49DC99777CD0BC4B619EAF00DE72A1A399gCQBM" TargetMode="External"/><Relationship Id="rId51" Type="http://schemas.openxmlformats.org/officeDocument/2006/relationships/hyperlink" Target="consultantplus://offline/ref=93DC5427D600D4334D36969A803563653C05987A5DB91643D4C07B7ED7B3147699E60CDF72A0A5g9Q3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3DC5427D600D4334D36969A80356365380B927A59B74B49DC99777CD0BC4B619EAF00DE72A1A399gCQAM" TargetMode="External"/><Relationship Id="rId17" Type="http://schemas.openxmlformats.org/officeDocument/2006/relationships/hyperlink" Target="consultantplus://offline/ref=93DC5427D600D4334D36969A80356365380B927A59B74B49DC99777CD0BC4B619EAF00DE72A1A398gCQ3M" TargetMode="External"/><Relationship Id="rId25" Type="http://schemas.openxmlformats.org/officeDocument/2006/relationships/hyperlink" Target="consultantplus://offline/ref=93DC5427D600D4334D36969A80356365380B927A59B74B49DC99777CD0BC4B619EAF00DE72A1A392gCQFM" TargetMode="External"/><Relationship Id="rId33" Type="http://schemas.openxmlformats.org/officeDocument/2006/relationships/hyperlink" Target="consultantplus://offline/ref=93DC5427D600D4334D36969A80356365380C9A7256B04B49DC99777CD0BC4B619EAF00DE72A1A292gCQ3M" TargetMode="External"/><Relationship Id="rId38" Type="http://schemas.openxmlformats.org/officeDocument/2006/relationships/hyperlink" Target="consultantplus://offline/ref=93DC5427D600D4334D36969A80356365380C997257B14B49DC99777CD0BC4B619EAF00DE72A0A499gCQ2M" TargetMode="External"/><Relationship Id="rId46" Type="http://schemas.openxmlformats.org/officeDocument/2006/relationships/hyperlink" Target="consultantplus://offline/ref=93DC5427D600D4334D36969A803563653C05987A5DB91643D4C07B7ED7B3147699E60CDF72A0A5g9QDM" TargetMode="External"/><Relationship Id="rId20" Type="http://schemas.openxmlformats.org/officeDocument/2006/relationships/hyperlink" Target="consultantplus://offline/ref=93DC5427D600D4334D36969A803563653B0D9B7457B24B49DC99777CD0BC4B619EAF00DE72A1A398gCQCM" TargetMode="External"/><Relationship Id="rId41" Type="http://schemas.openxmlformats.org/officeDocument/2006/relationships/hyperlink" Target="consultantplus://offline/ref=93DC5427D600D4334D36969A803563653C05987A5DB91643D4C07B7ED7B3147699E60CDF72A0A3g9QFM" TargetMode="External"/><Relationship Id="rId54" Type="http://schemas.openxmlformats.org/officeDocument/2006/relationships/hyperlink" Target="consultantplus://offline/ref=93DC5427D600D4334D36969A80356365380D9F705AB24B49DC99777CD0BC4B619EAF00DE72A1A193gCQ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DC5427D600D4334D36969A803563653B0B9F7B5BB04B49DC99777CD0BC4B619EAF00DE72A1A39AgCQ9M" TargetMode="External"/><Relationship Id="rId15" Type="http://schemas.openxmlformats.org/officeDocument/2006/relationships/hyperlink" Target="consultantplus://offline/ref=93DC5427D600D4334D36969A80356365380B927A59B74B49DC99777CD0BC4B619EAF00DE72A1A398gCQ3M" TargetMode="External"/><Relationship Id="rId23" Type="http://schemas.openxmlformats.org/officeDocument/2006/relationships/hyperlink" Target="consultantplus://offline/ref=93DC5427D600D4334D36969A803563653E0F9B7258B91643D4C07B7ED7B3147699E60CDF72A0A3g9QBM" TargetMode="External"/><Relationship Id="rId28" Type="http://schemas.openxmlformats.org/officeDocument/2006/relationships/hyperlink" Target="consultantplus://offline/ref=93DC5427D600D4334D36969A803563653C05987A5DB91643D4C07B7ED7B3147699E60CDF72A1A4g9Q9M" TargetMode="External"/><Relationship Id="rId36" Type="http://schemas.openxmlformats.org/officeDocument/2006/relationships/hyperlink" Target="consultantplus://offline/ref=93DC5427D600D4334D36969A803563653C05987A5DB91643D4C07B7ED7B3147699E60CDF72A1AAg9QDM" TargetMode="External"/><Relationship Id="rId49" Type="http://schemas.openxmlformats.org/officeDocument/2006/relationships/hyperlink" Target="consultantplus://offline/ref=93DC5427D600D4334D36969A803563653C05987A5DB91643D4C07B7ED7B3147699E60CDF72A0A5g9Q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4720</Words>
  <Characters>26908</Characters>
  <Application>Microsoft Office Word</Application>
  <DocSecurity>0</DocSecurity>
  <Lines>224</Lines>
  <Paragraphs>63</Paragraphs>
  <ScaleCrop>false</ScaleCrop>
  <Company/>
  <LinksUpToDate>false</LinksUpToDate>
  <CharactersWithSpaces>31565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Ожиганова Анна Николаевна</dc:creator>
  <cp:keywords/>
  <dc:description/>
  <cp:lastModifiedBy>Ожиганова Анна Николаевна</cp:lastModifiedBy>
  <cp:revision>1</cp:revision>
  <dcterms:created xsi:type="dcterms:W3CDTF">2018-01-19T11:16:00Z</dcterms:created>
  <dcterms:modified xsi:type="dcterms:W3CDTF">2018-01-19T11:16:00Z</dcterms:modified>
</cp:coreProperties>
</file>